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06"/>
        <w:bidiVisual/>
        <w:tblW w:w="1583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4678"/>
        <w:gridCol w:w="2760"/>
        <w:gridCol w:w="2261"/>
        <w:gridCol w:w="1134"/>
        <w:gridCol w:w="929"/>
        <w:gridCol w:w="1134"/>
        <w:gridCol w:w="1198"/>
        <w:gridCol w:w="1354"/>
      </w:tblGrid>
      <w:tr w:rsidR="00692CFC" w:rsidRPr="00692CFC" w:rsidTr="00C45DBF">
        <w:trPr>
          <w:trHeight w:val="598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textDirection w:val="btLr"/>
            <w:vAlign w:val="center"/>
            <w:hideMark/>
          </w:tcPr>
          <w:p w:rsidR="00692CFC" w:rsidRPr="00692CFC" w:rsidRDefault="00692CFC" w:rsidP="009A011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bookmarkStart w:id="0" w:name="_GoBack"/>
            <w:bookmarkEnd w:id="0"/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رديف</w:t>
            </w: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692CFC" w:rsidRDefault="00692CFC" w:rsidP="009A0116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عنوان پروژه</w:t>
            </w: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/طرح</w:t>
            </w:r>
          </w:p>
        </w:tc>
        <w:tc>
          <w:tcPr>
            <w:tcW w:w="2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692CFC" w:rsidRDefault="00692CFC" w:rsidP="009A0116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مجري</w:t>
            </w: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 xml:space="preserve"> و همکاران</w:t>
            </w:r>
          </w:p>
        </w:tc>
        <w:tc>
          <w:tcPr>
            <w:tcW w:w="2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692CFC" w:rsidRDefault="00692CFC" w:rsidP="009A0116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 xml:space="preserve">شماره </w:t>
            </w: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مصوب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692CFC" w:rsidRDefault="00692CFC" w:rsidP="009A0116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تاريخ شروع</w:t>
            </w: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692CFC" w:rsidRDefault="00692CFC" w:rsidP="009A0116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</w:rPr>
            </w:pP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تاريخ خاتمه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</w:tcPr>
          <w:p w:rsidR="00692CFC" w:rsidRPr="00692CFC" w:rsidRDefault="00692CFC" w:rsidP="009A0116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 xml:space="preserve">دوره اجرایی پروژه </w:t>
            </w:r>
          </w:p>
        </w:tc>
        <w:tc>
          <w:tcPr>
            <w:tcW w:w="11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</w:tcPr>
          <w:p w:rsidR="00692CFC" w:rsidRPr="00F019B4" w:rsidRDefault="00692CFC" w:rsidP="009A0116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نوع پروژه</w:t>
            </w:r>
          </w:p>
          <w:p w:rsidR="008563B9" w:rsidRPr="00F019B4" w:rsidRDefault="00692CFC" w:rsidP="009A0116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(خاص استانی، خاص </w:t>
            </w:r>
            <w:r w:rsidR="008563B9"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م</w:t>
            </w: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لی</w:t>
            </w:r>
          </w:p>
          <w:p w:rsidR="00692CFC" w:rsidRPr="00692CFC" w:rsidRDefault="008563B9" w:rsidP="009A0116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</w:rPr>
            </w:pP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r w:rsidR="00692CFC"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،</w:t>
            </w: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r w:rsidR="00692CFC"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ملی،</w:t>
            </w: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r w:rsidR="00692CFC"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مستقل)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8563B9" w:rsidRPr="00F019B4" w:rsidRDefault="00692CFC" w:rsidP="009A0116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کیفیت پروژه</w:t>
            </w:r>
          </w:p>
          <w:p w:rsidR="00692CFC" w:rsidRPr="00F019B4" w:rsidRDefault="00692CFC" w:rsidP="009A0116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(بنیادی،</w:t>
            </w:r>
          </w:p>
          <w:p w:rsidR="00692CFC" w:rsidRPr="00692CFC" w:rsidRDefault="00692CFC" w:rsidP="009A0116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</w:rPr>
            </w:pP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توسعه ای، کاربردی،</w:t>
            </w:r>
            <w:r w:rsidR="008563B9"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فناورانه)</w:t>
            </w:r>
          </w:p>
        </w:tc>
      </w:tr>
      <w:tr w:rsidR="00904EDD" w:rsidRPr="00692CFC" w:rsidTr="00C45DBF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04EDD" w:rsidRPr="00692CFC" w:rsidRDefault="00904EDD" w:rsidP="009A0116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04EDD" w:rsidRPr="00337453" w:rsidRDefault="00904EDD" w:rsidP="009A0116">
            <w:pPr>
              <w:pStyle w:val="Footer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37453">
              <w:rPr>
                <w:rFonts w:cs="B Nazanin" w:hint="cs"/>
                <w:sz w:val="22"/>
                <w:szCs w:val="22"/>
                <w:rtl/>
                <w:lang w:bidi="fa-IR"/>
              </w:rPr>
              <w:t>دستیابی به شیوه پایدار تولید انبوه سن  شکارگر</w:t>
            </w:r>
            <w:r w:rsidRPr="00337453">
              <w:rPr>
                <w:rFonts w:cs="B Nazanin"/>
                <w:i/>
                <w:iCs/>
                <w:sz w:val="22"/>
                <w:szCs w:val="22"/>
                <w:lang w:bidi="fa-IR"/>
              </w:rPr>
              <w:t xml:space="preserve">Nesidiocoris  tenuis  </w:t>
            </w:r>
            <w:r w:rsidRPr="00337453">
              <w:rPr>
                <w:rFonts w:cs="B Nazanin"/>
                <w:sz w:val="22"/>
                <w:szCs w:val="22"/>
                <w:lang w:bidi="fa-IR"/>
              </w:rPr>
              <w:t>Reuer</w:t>
            </w:r>
            <w:r w:rsidRPr="0033745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مطالعه کارایی آن در کنترل بید </w:t>
            </w:r>
            <w:r w:rsidRPr="00337453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گوجه فرنگی</w:t>
            </w:r>
            <w:r w:rsidRPr="00337453">
              <w:rPr>
                <w:rFonts w:cs="B Nazanin"/>
                <w:i/>
                <w:iCs/>
                <w:sz w:val="22"/>
                <w:szCs w:val="22"/>
                <w:lang w:bidi="fa-IR"/>
              </w:rPr>
              <w:t>Tuta  absoluta</w:t>
            </w:r>
            <w:r w:rsidRPr="00337453">
              <w:rPr>
                <w:rFonts w:cs="B Nazanin"/>
                <w:sz w:val="22"/>
                <w:szCs w:val="22"/>
                <w:lang w:bidi="fa-IR"/>
              </w:rPr>
              <w:t xml:space="preserve">  Meyrick</w:t>
            </w:r>
            <w:r w:rsidRPr="0033745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 گلخانه های گوجه فرنگی کشور</w:t>
            </w:r>
          </w:p>
        </w:tc>
        <w:tc>
          <w:tcPr>
            <w:tcW w:w="2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04EDD" w:rsidRPr="000D6707" w:rsidRDefault="00904EDD" w:rsidP="009A0116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294541">
              <w:rPr>
                <w:rFonts w:cs="B Nazanin" w:hint="cs"/>
                <w:b/>
                <w:bCs/>
                <w:rtl/>
              </w:rPr>
              <w:t>پیمان نامور</w:t>
            </w:r>
            <w:r w:rsidRPr="00294541">
              <w:rPr>
                <w:rFonts w:cs="B Nazanin" w:hint="cs"/>
                <w:rtl/>
              </w:rPr>
              <w:t>همکاران:</w:t>
            </w:r>
            <w:r w:rsidRPr="000D6707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  <w:r w:rsidRPr="000D6707">
              <w:rPr>
                <w:rFonts w:ascii="Calibri" w:eastAsia="Calibri" w:hAnsi="Calibri" w:cs="B Nazanin" w:hint="cs"/>
                <w:rtl/>
              </w:rPr>
              <w:t>رستم نیک نفس</w:t>
            </w:r>
          </w:p>
          <w:p w:rsidR="00904EDD" w:rsidRPr="00294541" w:rsidRDefault="00904EDD" w:rsidP="009A01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0D6707">
              <w:rPr>
                <w:rFonts w:ascii="Calibri" w:eastAsia="Calibri" w:hAnsi="Calibri" w:cs="B Nazanin" w:hint="cs"/>
                <w:rtl/>
              </w:rPr>
              <w:t>هدایت حسن خانی</w:t>
            </w:r>
          </w:p>
        </w:tc>
        <w:tc>
          <w:tcPr>
            <w:tcW w:w="2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04EDD" w:rsidRPr="00295BB9" w:rsidRDefault="00904EDD" w:rsidP="00C45DBF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95BB9">
              <w:rPr>
                <w:rFonts w:cs="B Nazanin" w:hint="cs"/>
                <w:b/>
                <w:bCs/>
                <w:sz w:val="20"/>
                <w:szCs w:val="20"/>
                <w:rtl/>
              </w:rPr>
              <w:t>94138-16-70-04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04EDD" w:rsidRPr="00423851" w:rsidRDefault="00904EDD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1/7/94</w:t>
            </w: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04EDD" w:rsidRPr="00423851" w:rsidRDefault="00904EDD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30/6/97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04EDD" w:rsidRPr="00423851" w:rsidRDefault="00F40940" w:rsidP="009A0116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در حال اجرا</w:t>
            </w:r>
          </w:p>
        </w:tc>
        <w:tc>
          <w:tcPr>
            <w:tcW w:w="11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904EDD" w:rsidRPr="00423851" w:rsidRDefault="00423851" w:rsidP="009A0116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423851">
              <w:rPr>
                <w:rFonts w:ascii="Calibri" w:eastAsia="Calibri" w:hAnsi="Calibri" w:cs="B Nazanin" w:hint="cs"/>
                <w:sz w:val="20"/>
                <w:szCs w:val="20"/>
                <w:rtl/>
              </w:rPr>
              <w:t>خاص ملی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04EDD" w:rsidRPr="00AA283E" w:rsidRDefault="00D25D72" w:rsidP="009A0116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کاربردی</w:t>
            </w:r>
          </w:p>
        </w:tc>
      </w:tr>
      <w:tr w:rsidR="00D25D72" w:rsidRPr="00692CFC" w:rsidTr="00C45DBF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692CFC" w:rsidRDefault="00D25D72" w:rsidP="009A0116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337453" w:rsidRDefault="00D25D72" w:rsidP="009A0116">
            <w:pPr>
              <w:pStyle w:val="Footer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3745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بررسی تغییرات فصلی جمعیت سپردارزرد شرقی </w:t>
            </w:r>
            <w:r w:rsidRPr="00337453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مرکبات</w:t>
            </w:r>
            <w:r w:rsidRPr="0033745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ارزیابی کارایی روغن ولک روی ان</w:t>
            </w:r>
          </w:p>
        </w:tc>
        <w:tc>
          <w:tcPr>
            <w:tcW w:w="2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25D72" w:rsidRPr="00294541" w:rsidRDefault="00D25D72" w:rsidP="009A0116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294541">
              <w:rPr>
                <w:rFonts w:cs="B Nazanin" w:hint="cs"/>
                <w:b/>
                <w:bCs/>
                <w:rtl/>
              </w:rPr>
              <w:t>سمیه رنجبر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295BB9" w:rsidRDefault="00D25D72" w:rsidP="00C45DBF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94129-16-70-2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1/6/94</w:t>
            </w: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1/10/96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در حال اجرا</w:t>
            </w:r>
          </w:p>
        </w:tc>
        <w:tc>
          <w:tcPr>
            <w:tcW w:w="11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3851">
              <w:rPr>
                <w:rFonts w:cs="B Nazanin" w:hint="cs"/>
                <w:sz w:val="20"/>
                <w:szCs w:val="20"/>
                <w:rtl/>
              </w:rPr>
              <w:t>مستقل استانی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Default="00D25D72" w:rsidP="00D25D72">
            <w:pPr>
              <w:jc w:val="center"/>
            </w:pPr>
            <w:r w:rsidRPr="00B735A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کاربردی</w:t>
            </w:r>
          </w:p>
        </w:tc>
      </w:tr>
      <w:tr w:rsidR="00D25D72" w:rsidRPr="00692CFC" w:rsidTr="00C45DBF">
        <w:trPr>
          <w:trHeight w:val="98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692CFC" w:rsidRDefault="00D25D72" w:rsidP="009A0116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337453" w:rsidRDefault="00D25D72" w:rsidP="009A0116">
            <w:pPr>
              <w:pStyle w:val="Footer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3745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ارزیابی کارایی قارچ کش رانمن % </w:t>
            </w:r>
            <w:r w:rsidRPr="00337453">
              <w:rPr>
                <w:rFonts w:cs="B Nazanin"/>
                <w:sz w:val="22"/>
                <w:szCs w:val="22"/>
                <w:lang w:bidi="fa-IR"/>
              </w:rPr>
              <w:t>sc10</w:t>
            </w:r>
            <w:r w:rsidRPr="0033745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 کنترل سفیدک کرکی </w:t>
            </w:r>
            <w:r w:rsidRPr="00337453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خیارگلخانه ای</w:t>
            </w:r>
          </w:p>
        </w:tc>
        <w:tc>
          <w:tcPr>
            <w:tcW w:w="2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25D72" w:rsidRPr="00294541" w:rsidRDefault="00D25D72" w:rsidP="009A0116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294541">
              <w:rPr>
                <w:rFonts w:cs="B Nazanin" w:hint="cs"/>
                <w:b/>
                <w:bCs/>
                <w:rtl/>
              </w:rPr>
              <w:t>موسی نجفی‌نیا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295BB9" w:rsidRDefault="00D25D72" w:rsidP="00C45DBF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95BB9">
              <w:rPr>
                <w:rFonts w:cs="B Nazanin" w:hint="cs"/>
                <w:b/>
                <w:bCs/>
                <w:sz w:val="20"/>
                <w:szCs w:val="20"/>
                <w:rtl/>
              </w:rPr>
              <w:t>94145-16-16-04</w:t>
            </w:r>
          </w:p>
          <w:p w:rsidR="00D25D72" w:rsidRPr="00295BB9" w:rsidRDefault="00D25D72" w:rsidP="00C45DBF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1/7/94</w:t>
            </w: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30/12/95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خاتمه یافته</w:t>
            </w:r>
          </w:p>
        </w:tc>
        <w:tc>
          <w:tcPr>
            <w:tcW w:w="11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3851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Default="00D25D72" w:rsidP="00D25D72">
            <w:pPr>
              <w:jc w:val="center"/>
            </w:pPr>
            <w:r w:rsidRPr="00B735A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کاربردی</w:t>
            </w:r>
          </w:p>
        </w:tc>
      </w:tr>
      <w:tr w:rsidR="00D25D72" w:rsidRPr="00692CFC" w:rsidTr="00C45DBF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692CFC" w:rsidRDefault="00D25D72" w:rsidP="009A0116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337453" w:rsidRDefault="00D25D72" w:rsidP="009A0116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337453">
              <w:rPr>
                <w:rFonts w:cs="B Nazanin" w:hint="cs"/>
                <w:rtl/>
              </w:rPr>
              <w:t xml:space="preserve">مطاللعه تاثیر کنه کش جدید سایفلومتوفن 20% اس سی در کنترل </w:t>
            </w:r>
            <w:r w:rsidRPr="00337453">
              <w:rPr>
                <w:rFonts w:asciiTheme="majorBidi" w:hAnsiTheme="majorBidi" w:cs="B Nazanin"/>
                <w:i/>
                <w:iCs/>
              </w:rPr>
              <w:t>Tetranychus urticae</w:t>
            </w:r>
            <w:r w:rsidRPr="00337453">
              <w:rPr>
                <w:rFonts w:cs="B Nazanin" w:hint="cs"/>
                <w:rtl/>
              </w:rPr>
              <w:t xml:space="preserve"> در </w:t>
            </w:r>
            <w:r w:rsidRPr="00337453">
              <w:rPr>
                <w:rFonts w:cs="B Nazanin" w:hint="cs"/>
                <w:color w:val="FF0000"/>
                <w:rtl/>
              </w:rPr>
              <w:t>خیار گاخانه ای</w:t>
            </w:r>
          </w:p>
        </w:tc>
        <w:tc>
          <w:tcPr>
            <w:tcW w:w="2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25D72" w:rsidRPr="00294541" w:rsidRDefault="00D25D72" w:rsidP="009A01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94541">
              <w:rPr>
                <w:rFonts w:cs="B Nazanin" w:hint="cs"/>
                <w:b/>
                <w:bCs/>
                <w:rtl/>
              </w:rPr>
              <w:t>پیمان نامور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94541">
              <w:rPr>
                <w:rFonts w:cs="B Nazanin" w:hint="cs"/>
                <w:rtl/>
              </w:rPr>
              <w:t>همکاران:</w:t>
            </w:r>
            <w:r w:rsidRPr="000D6707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  <w:r w:rsidRPr="000D6707">
              <w:rPr>
                <w:rFonts w:ascii="Calibri" w:eastAsia="Calibri" w:hAnsi="Calibri" w:cs="B Nazanin" w:hint="cs"/>
                <w:rtl/>
              </w:rPr>
              <w:t>رستم نیک نفس</w:t>
            </w:r>
          </w:p>
          <w:p w:rsidR="00D25D72" w:rsidRPr="00294541" w:rsidRDefault="00D25D72" w:rsidP="009A0116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2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295BB9" w:rsidRDefault="00D25D72" w:rsidP="00C45DBF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95BB9">
              <w:rPr>
                <w:rFonts w:cs="B Nazanin" w:hint="cs"/>
                <w:b/>
                <w:bCs/>
                <w:sz w:val="20"/>
                <w:szCs w:val="20"/>
                <w:rtl/>
              </w:rPr>
              <w:t>94178-16-</w:t>
            </w:r>
            <w:r w:rsidRPr="00385104">
              <w:rPr>
                <w:rFonts w:cs="B Nazanin" w:hint="cs"/>
                <w:b/>
                <w:bCs/>
                <w:sz w:val="20"/>
                <w:szCs w:val="20"/>
                <w:rtl/>
              </w:rPr>
              <w:t>16-04</w:t>
            </w:r>
          </w:p>
          <w:p w:rsidR="00D25D72" w:rsidRPr="00295BB9" w:rsidRDefault="00D25D72" w:rsidP="00C45DBF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30/10/1394</w:t>
            </w: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30/01/1396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اتمام یافته</w:t>
            </w:r>
          </w:p>
        </w:tc>
        <w:tc>
          <w:tcPr>
            <w:tcW w:w="11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385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423851">
              <w:rPr>
                <w:rFonts w:cs="B Nazanin" w:hint="cs"/>
                <w:sz w:val="20"/>
                <w:szCs w:val="20"/>
                <w:rtl/>
              </w:rPr>
              <w:t xml:space="preserve"> ملی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Default="00D25D72" w:rsidP="00D25D72">
            <w:pPr>
              <w:jc w:val="center"/>
            </w:pPr>
            <w:r w:rsidRPr="00B735A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کاربردی</w:t>
            </w:r>
          </w:p>
        </w:tc>
      </w:tr>
      <w:tr w:rsidR="00D25D72" w:rsidRPr="00692CFC" w:rsidTr="00C45DBF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692CFC" w:rsidRDefault="00D25D72" w:rsidP="009A0116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337453" w:rsidRDefault="00D25D72" w:rsidP="009A0116">
            <w:pPr>
              <w:pStyle w:val="Footer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3745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کارایی محصولات تجاری حشره کش کلرپیریفوس روی سپردار زرد شرقی مرکبات</w:t>
            </w:r>
          </w:p>
        </w:tc>
        <w:tc>
          <w:tcPr>
            <w:tcW w:w="2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25D72" w:rsidRPr="00294541" w:rsidRDefault="00D25D72" w:rsidP="009A01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مجری </w:t>
            </w:r>
            <w:r w:rsidRPr="00294541">
              <w:rPr>
                <w:rFonts w:cs="B Nazanin" w:hint="cs"/>
                <w:b/>
                <w:bCs/>
                <w:rtl/>
              </w:rPr>
              <w:t>سمیه رنجبر</w:t>
            </w:r>
            <w:r>
              <w:rPr>
                <w:rFonts w:cs="B Nazanin" w:hint="cs"/>
                <w:b/>
                <w:bCs/>
                <w:rtl/>
              </w:rPr>
              <w:t>-</w:t>
            </w:r>
            <w:r w:rsidRPr="002E523B">
              <w:rPr>
                <w:rFonts w:cs="B Nazanin" w:hint="cs"/>
                <w:rtl/>
              </w:rPr>
              <w:t>حسین پژمان</w:t>
            </w:r>
            <w:r>
              <w:rPr>
                <w:rFonts w:cs="B Nazanin" w:hint="cs"/>
                <w:rtl/>
              </w:rPr>
              <w:t xml:space="preserve">، مجری مسئول:محمدرضا ملک زاده </w:t>
            </w:r>
            <w:r w:rsidRPr="00294541">
              <w:rPr>
                <w:rFonts w:cs="B Nazanin" w:hint="cs"/>
                <w:rtl/>
              </w:rPr>
              <w:t>همکاران:</w:t>
            </w:r>
            <w:r w:rsidRPr="000D6707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</w:rPr>
              <w:t xml:space="preserve"> رستم نیک نفس، کوچکعلی روشان</w:t>
            </w:r>
            <w:r>
              <w:rPr>
                <w:rFonts w:cs="B Nazanin" w:hint="cs"/>
                <w:b/>
                <w:bCs/>
                <w:rtl/>
              </w:rPr>
              <w:t>،</w:t>
            </w:r>
            <w:r w:rsidRPr="002E523B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</w:rPr>
              <w:t>عزیز شیخی</w:t>
            </w:r>
          </w:p>
        </w:tc>
        <w:tc>
          <w:tcPr>
            <w:tcW w:w="2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295BB9" w:rsidRDefault="00D25D72" w:rsidP="00C45DBF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295BB9">
              <w:rPr>
                <w:rFonts w:cs="B Nazanin" w:hint="cs"/>
                <w:b/>
                <w:bCs/>
                <w:sz w:val="20"/>
                <w:szCs w:val="20"/>
                <w:rtl/>
              </w:rPr>
              <w:t>950100-014-16-16-04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1/6/95</w:t>
            </w: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1/6/96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در حال اجرا</w:t>
            </w:r>
          </w:p>
        </w:tc>
        <w:tc>
          <w:tcPr>
            <w:tcW w:w="11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3851">
              <w:rPr>
                <w:rFonts w:cs="B Nazanin" w:hint="cs"/>
                <w:sz w:val="20"/>
                <w:szCs w:val="20"/>
                <w:rtl/>
              </w:rPr>
              <w:t>ملی - خاص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Default="00D25D72" w:rsidP="00D25D72">
            <w:pPr>
              <w:jc w:val="center"/>
            </w:pPr>
            <w:r w:rsidRPr="00B735A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کاربردی</w:t>
            </w:r>
          </w:p>
        </w:tc>
      </w:tr>
      <w:tr w:rsidR="00D25D72" w:rsidRPr="00692CFC" w:rsidTr="00C45DBF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692CFC" w:rsidRDefault="00D25D72" w:rsidP="009A0116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337453" w:rsidRDefault="00D25D72" w:rsidP="009A0116">
            <w:pPr>
              <w:pStyle w:val="Footer"/>
              <w:jc w:val="lowKashida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337453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 xml:space="preserve">کارایی حشره کش آبا مکتین </w:t>
            </w:r>
            <w:r w:rsidRPr="0033745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متعلق به شرکت های مختلف در کنترل مگس مینوز</w:t>
            </w:r>
            <w:r w:rsidRPr="00337453">
              <w:rPr>
                <w:rFonts w:ascii="Calibri" w:eastAsia="Calibri" w:hAnsi="Calibri" w:cs="B Nazanin"/>
                <w:sz w:val="22"/>
                <w:szCs w:val="22"/>
                <w:lang w:bidi="fa-IR"/>
              </w:rPr>
              <w:t>Blanchard)</w:t>
            </w:r>
            <w:r w:rsidRPr="0033745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) </w:t>
            </w:r>
            <w:r w:rsidRPr="00337453">
              <w:rPr>
                <w:rFonts w:ascii="Calibri" w:eastAsia="Calibri" w:hAnsi="Calibri" w:cs="B Nazanin"/>
                <w:sz w:val="22"/>
                <w:szCs w:val="22"/>
                <w:lang w:bidi="fa-IR"/>
              </w:rPr>
              <w:t>Liriomyza sativae</w:t>
            </w:r>
            <w:r w:rsidRPr="0033745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برای ثبت نام تجاری آنها درایران</w:t>
            </w:r>
          </w:p>
        </w:tc>
        <w:tc>
          <w:tcPr>
            <w:tcW w:w="2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25D72" w:rsidRPr="00294541" w:rsidRDefault="00D25D72" w:rsidP="009A01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94541">
              <w:rPr>
                <w:rFonts w:cs="B Nazanin" w:hint="cs"/>
                <w:rtl/>
              </w:rPr>
              <w:t>مجری مسئول:عزیز شیخی</w:t>
            </w:r>
            <w:r w:rsidRPr="00294541">
              <w:rPr>
                <w:rFonts w:cs="B Nazanin" w:hint="cs"/>
                <w:b/>
                <w:bCs/>
                <w:rtl/>
              </w:rPr>
              <w:t>-</w:t>
            </w:r>
            <w:r w:rsidRPr="000D6707">
              <w:rPr>
                <w:rFonts w:cs="B Nazanin" w:hint="cs"/>
                <w:rtl/>
              </w:rPr>
              <w:t>مجری</w:t>
            </w:r>
            <w:r w:rsidRPr="00294541">
              <w:rPr>
                <w:rFonts w:cs="B Nazanin" w:hint="cs"/>
                <w:b/>
                <w:bCs/>
                <w:rtl/>
              </w:rPr>
              <w:t xml:space="preserve"> :پیمان نامور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94541">
              <w:rPr>
                <w:rFonts w:cs="B Nazanin" w:hint="cs"/>
                <w:rtl/>
              </w:rPr>
              <w:t>همکاران:</w:t>
            </w:r>
            <w:r w:rsidRPr="000D6707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</w:rPr>
              <w:t xml:space="preserve"> مهران جواد زاده، ولی اله بنی عامری</w:t>
            </w:r>
          </w:p>
        </w:tc>
        <w:tc>
          <w:tcPr>
            <w:tcW w:w="2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295BB9" w:rsidRDefault="00D25D72" w:rsidP="00C45DBF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95BB9">
              <w:rPr>
                <w:rFonts w:cs="B Nazanin" w:hint="cs"/>
                <w:b/>
                <w:bCs/>
                <w:sz w:val="20"/>
                <w:szCs w:val="20"/>
                <w:rtl/>
              </w:rPr>
              <w:t>950171-023-16-16-04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1/7/95</w:t>
            </w: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1/10/96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در حال اجرا</w:t>
            </w:r>
          </w:p>
        </w:tc>
        <w:tc>
          <w:tcPr>
            <w:tcW w:w="11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3851">
              <w:rPr>
                <w:rFonts w:cs="B Nazanin" w:hint="cs"/>
                <w:sz w:val="20"/>
                <w:szCs w:val="20"/>
                <w:rtl/>
              </w:rPr>
              <w:t>ملی-خاص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Default="00D25D72" w:rsidP="00D25D72">
            <w:pPr>
              <w:jc w:val="center"/>
            </w:pPr>
            <w:r w:rsidRPr="00B735A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کاربردی</w:t>
            </w:r>
          </w:p>
        </w:tc>
      </w:tr>
      <w:tr w:rsidR="00D25D72" w:rsidRPr="00692CFC" w:rsidTr="00C45DBF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692CFC" w:rsidRDefault="00D25D72" w:rsidP="009A0116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337453" w:rsidRDefault="00D25D72" w:rsidP="009A0116">
            <w:pPr>
              <w:pStyle w:val="Footer"/>
              <w:jc w:val="lowKashida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33745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ارزیابی کارایی حشره کش های تیاکلوپراید (بیسکایا (24%</w:t>
            </w:r>
            <w:r w:rsidRPr="00337453">
              <w:rPr>
                <w:rFonts w:ascii="Calibri" w:eastAsia="Calibri" w:hAnsi="Calibri" w:cs="B Nazanin"/>
                <w:sz w:val="22"/>
                <w:szCs w:val="22"/>
                <w:lang w:bidi="fa-IR"/>
              </w:rPr>
              <w:t>od</w:t>
            </w:r>
            <w:r w:rsidRPr="0033745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) و اسپیروتترامات (مونتو (10% </w:t>
            </w:r>
            <w:r w:rsidRPr="00337453">
              <w:rPr>
                <w:rFonts w:ascii="Calibri" w:eastAsia="Calibri" w:hAnsi="Calibri" w:cs="B Nazanin"/>
                <w:sz w:val="22"/>
                <w:szCs w:val="22"/>
                <w:lang w:bidi="fa-IR"/>
              </w:rPr>
              <w:t>sc</w:t>
            </w:r>
            <w:r w:rsidRPr="0033745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) در کنترل پسیل آسیایی </w:t>
            </w:r>
            <w:r w:rsidRPr="00337453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مرکبات</w:t>
            </w:r>
          </w:p>
        </w:tc>
        <w:tc>
          <w:tcPr>
            <w:tcW w:w="2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25D72" w:rsidRPr="00294541" w:rsidRDefault="00D25D72" w:rsidP="009A01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94541">
              <w:rPr>
                <w:rFonts w:cs="B Nazanin" w:hint="cs"/>
                <w:rtl/>
              </w:rPr>
              <w:t>(مجری مسئول:احمد حیدری )</w:t>
            </w:r>
            <w:r w:rsidRPr="00294541">
              <w:rPr>
                <w:rFonts w:cs="B Nazanin" w:hint="cs"/>
                <w:b/>
                <w:bCs/>
                <w:rtl/>
              </w:rPr>
              <w:t>سمیه رنجبر(</w:t>
            </w:r>
            <w:r w:rsidRPr="00294541">
              <w:rPr>
                <w:rFonts w:cs="B Nazanin" w:hint="cs"/>
                <w:rtl/>
              </w:rPr>
              <w:t>ملیحه خسروی</w:t>
            </w:r>
            <w:r w:rsidRPr="00294541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94541">
              <w:rPr>
                <w:rFonts w:cs="B Nazanin" w:hint="cs"/>
                <w:rtl/>
              </w:rPr>
              <w:t>همکاران:</w:t>
            </w:r>
            <w:r w:rsidRPr="000D6707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</w:rPr>
              <w:t xml:space="preserve"> باقری-بساوند</w:t>
            </w:r>
          </w:p>
        </w:tc>
        <w:tc>
          <w:tcPr>
            <w:tcW w:w="2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295BB9" w:rsidRDefault="00D25D72" w:rsidP="00C45DBF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95BB9">
              <w:rPr>
                <w:rFonts w:cs="B Nazanin" w:hint="cs"/>
                <w:b/>
                <w:bCs/>
                <w:sz w:val="20"/>
                <w:szCs w:val="20"/>
                <w:rtl/>
              </w:rPr>
              <w:t>950373-055-16-16-0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1/6/95</w:t>
            </w: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3851">
              <w:rPr>
                <w:rFonts w:cs="B Nazanin" w:hint="cs"/>
                <w:b/>
                <w:bCs/>
                <w:sz w:val="16"/>
                <w:szCs w:val="16"/>
                <w:rtl/>
              </w:rPr>
              <w:t>1/12/96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در حال اجرا</w:t>
            </w:r>
          </w:p>
        </w:tc>
        <w:tc>
          <w:tcPr>
            <w:tcW w:w="11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Pr="00423851" w:rsidRDefault="00D25D72" w:rsidP="009A011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3851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25D72" w:rsidRDefault="00D25D72" w:rsidP="00D25D72">
            <w:pPr>
              <w:jc w:val="center"/>
            </w:pPr>
            <w:r w:rsidRPr="00B735A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کاربردی</w:t>
            </w:r>
          </w:p>
        </w:tc>
      </w:tr>
    </w:tbl>
    <w:p w:rsidR="00A12CA0" w:rsidRDefault="00A12CA0" w:rsidP="00A12CA0">
      <w:pPr>
        <w:rPr>
          <w:b/>
          <w:bCs/>
          <w:sz w:val="28"/>
          <w:szCs w:val="28"/>
        </w:rPr>
      </w:pPr>
      <w:r w:rsidRPr="00523848">
        <w:rPr>
          <w:rFonts w:hint="cs"/>
          <w:b/>
          <w:bCs/>
          <w:sz w:val="28"/>
          <w:szCs w:val="28"/>
          <w:rtl/>
        </w:rPr>
        <w:lastRenderedPageBreak/>
        <w:t xml:space="preserve">بخش تحقیقات </w:t>
      </w:r>
      <w:r>
        <w:rPr>
          <w:rFonts w:hint="cs"/>
          <w:b/>
          <w:bCs/>
          <w:sz w:val="28"/>
          <w:szCs w:val="28"/>
          <w:rtl/>
        </w:rPr>
        <w:t>گیاهپزشکی</w:t>
      </w:r>
    </w:p>
    <w:p w:rsidR="00F2255D" w:rsidRPr="00F2255D" w:rsidRDefault="00F2255D" w:rsidP="00F2255D">
      <w:pPr>
        <w:rPr>
          <w:sz w:val="28"/>
          <w:szCs w:val="28"/>
        </w:rPr>
      </w:pPr>
    </w:p>
    <w:p w:rsidR="00F2255D" w:rsidRPr="00F2255D" w:rsidRDefault="00F2255D" w:rsidP="00F2255D">
      <w:pPr>
        <w:rPr>
          <w:sz w:val="28"/>
          <w:szCs w:val="28"/>
        </w:rPr>
      </w:pPr>
    </w:p>
    <w:p w:rsidR="00927A91" w:rsidRPr="00F2255D" w:rsidRDefault="00927A91" w:rsidP="00F2255D">
      <w:pPr>
        <w:rPr>
          <w:sz w:val="28"/>
          <w:szCs w:val="28"/>
        </w:rPr>
      </w:pPr>
    </w:p>
    <w:sectPr w:rsidR="00927A91" w:rsidRPr="00F2255D" w:rsidSect="000E2C50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A6D5B"/>
    <w:multiLevelType w:val="hybridMultilevel"/>
    <w:tmpl w:val="27902680"/>
    <w:lvl w:ilvl="0" w:tplc="B728F2A2">
      <w:start w:val="1"/>
      <w:numFmt w:val="decimal"/>
      <w:lvlText w:val="%1."/>
      <w:lvlJc w:val="left"/>
      <w:pPr>
        <w:tabs>
          <w:tab w:val="num" w:pos="105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FC"/>
    <w:rsid w:val="00004560"/>
    <w:rsid w:val="00045F88"/>
    <w:rsid w:val="000D6707"/>
    <w:rsid w:val="000E2C50"/>
    <w:rsid w:val="001666C6"/>
    <w:rsid w:val="0017156C"/>
    <w:rsid w:val="00294541"/>
    <w:rsid w:val="00295BB9"/>
    <w:rsid w:val="002E523B"/>
    <w:rsid w:val="00321C4F"/>
    <w:rsid w:val="00337453"/>
    <w:rsid w:val="00354CE6"/>
    <w:rsid w:val="00385104"/>
    <w:rsid w:val="00423851"/>
    <w:rsid w:val="004321A4"/>
    <w:rsid w:val="00523848"/>
    <w:rsid w:val="00563DBD"/>
    <w:rsid w:val="00692CFC"/>
    <w:rsid w:val="00694424"/>
    <w:rsid w:val="0080507A"/>
    <w:rsid w:val="008563B9"/>
    <w:rsid w:val="00904EDD"/>
    <w:rsid w:val="00927A91"/>
    <w:rsid w:val="009A0116"/>
    <w:rsid w:val="00A12CA0"/>
    <w:rsid w:val="00A31B17"/>
    <w:rsid w:val="00AA283E"/>
    <w:rsid w:val="00AD27A9"/>
    <w:rsid w:val="00B5237B"/>
    <w:rsid w:val="00C45DBF"/>
    <w:rsid w:val="00C50701"/>
    <w:rsid w:val="00C562D7"/>
    <w:rsid w:val="00CC668F"/>
    <w:rsid w:val="00D25D72"/>
    <w:rsid w:val="00DA6654"/>
    <w:rsid w:val="00DB09FC"/>
    <w:rsid w:val="00DE20C4"/>
    <w:rsid w:val="00E46836"/>
    <w:rsid w:val="00E753E5"/>
    <w:rsid w:val="00EA7B3A"/>
    <w:rsid w:val="00F019B4"/>
    <w:rsid w:val="00F2255D"/>
    <w:rsid w:val="00F40940"/>
    <w:rsid w:val="00F4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21C4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rsid w:val="00321C4F"/>
    <w:rPr>
      <w:rFonts w:ascii="Times New Roman" w:eastAsia="Times New Roman" w:hAnsi="Times New Roman" w:cs="Traditional Arabic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21C4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rsid w:val="00321C4F"/>
    <w:rPr>
      <w:rFonts w:ascii="Times New Roman" w:eastAsia="Times New Roman" w:hAnsi="Times New Roman" w:cs="Traditional Arabic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2016</cp:lastModifiedBy>
  <cp:revision>2</cp:revision>
  <dcterms:created xsi:type="dcterms:W3CDTF">2017-10-09T07:29:00Z</dcterms:created>
  <dcterms:modified xsi:type="dcterms:W3CDTF">2017-10-09T07:29:00Z</dcterms:modified>
</cp:coreProperties>
</file>